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6" w:rsidRDefault="00C51693" w:rsidP="00C516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Gateway STEM High School</w:t>
      </w:r>
    </w:p>
    <w:p w:rsidR="00C51693" w:rsidRDefault="00C51693" w:rsidP="00C516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National Honor Society</w:t>
      </w:r>
    </w:p>
    <w:p w:rsidR="00C51693" w:rsidRDefault="00C51693" w:rsidP="00C516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</w:t>
      </w:r>
      <w:proofErr w:type="gramStart"/>
      <w:r>
        <w:rPr>
          <w:rFonts w:ascii="Times New Roman" w:hAnsi="Times New Roman" w:cs="Times New Roman"/>
          <w:sz w:val="28"/>
        </w:rPr>
        <w:t>By</w:t>
      </w:r>
      <w:proofErr w:type="gramEnd"/>
      <w:r>
        <w:rPr>
          <w:rFonts w:ascii="Times New Roman" w:hAnsi="Times New Roman" w:cs="Times New Roman"/>
          <w:sz w:val="28"/>
        </w:rPr>
        <w:t xml:space="preserve"> Laws</w:t>
      </w:r>
    </w:p>
    <w:p w:rsidR="00C51693" w:rsidRDefault="00C51693" w:rsidP="00C51693">
      <w:pPr>
        <w:jc w:val="center"/>
        <w:rPr>
          <w:rFonts w:ascii="Times New Roman" w:hAnsi="Times New Roman" w:cs="Times New Roman"/>
          <w:sz w:val="28"/>
        </w:rPr>
      </w:pPr>
    </w:p>
    <w:p w:rsidR="00C51693" w:rsidRDefault="00C51693" w:rsidP="00C5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Student members of NHS shall maintain a 3.25 GPA based on a 4-point scale, and at least 90% attendance.</w:t>
      </w:r>
    </w:p>
    <w:p w:rsidR="00C51693" w:rsidRDefault="00C51693" w:rsidP="00C5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NHS chapter meetings are held Wednesday’s afterschool, and meetings are mandatory for chapter members</w:t>
      </w:r>
    </w:p>
    <w:p w:rsidR="00C51693" w:rsidRDefault="00C51693" w:rsidP="00C516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Students are allowed 3 unexcused absences before disciplinary actions are taken</w:t>
      </w:r>
    </w:p>
    <w:p w:rsidR="00C51693" w:rsidRDefault="00C51693" w:rsidP="00C516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Excused absences are allowed for school events, and others upon discussion with NHS student officers</w:t>
      </w:r>
    </w:p>
    <w:p w:rsidR="00C51693" w:rsidRPr="00C51693" w:rsidRDefault="00C51693" w:rsidP="00C5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Student members of NHS are required to serve 80 service hours during the school year. </w:t>
      </w:r>
      <w:bookmarkStart w:id="0" w:name="_GoBack"/>
      <w:bookmarkEnd w:id="0"/>
    </w:p>
    <w:sectPr w:rsidR="00C51693" w:rsidRPr="00C5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EB2"/>
    <w:multiLevelType w:val="hybridMultilevel"/>
    <w:tmpl w:val="9ACAD87C"/>
    <w:lvl w:ilvl="0" w:tplc="1AE89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93"/>
    <w:rsid w:val="00484436"/>
    <w:rsid w:val="00C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A353"/>
  <w15:chartTrackingRefBased/>
  <w15:docId w15:val="{42D9E5D6-A82F-444A-B0AA-004F36F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Malosh, Criscindy E.</dc:creator>
  <cp:keywords/>
  <dc:description/>
  <cp:lastModifiedBy>Malosh, Criscindy E.</cp:lastModifiedBy>
  <cp:revision>1</cp:revision>
  <dcterms:created xsi:type="dcterms:W3CDTF">2018-09-12T20:48:00Z</dcterms:created>
  <dcterms:modified xsi:type="dcterms:W3CDTF">2018-09-12T20:52:00Z</dcterms:modified>
</cp:coreProperties>
</file>